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40ED" w:rsidRDefault="00E640ED" w:rsidP="00E640ED">
      <w:pPr>
        <w:rPr>
          <w:rFonts w:ascii="Tahoma" w:hAnsi="Tahoma" w:cs="Tahoma"/>
          <w:b/>
          <w:bCs/>
          <w:sz w:val="32"/>
          <w:szCs w:val="32"/>
        </w:rPr>
      </w:pPr>
    </w:p>
    <w:p w:rsidR="00E640ED" w:rsidRPr="00E640ED" w:rsidRDefault="00E640ED" w:rsidP="00E640ED">
      <w:pPr>
        <w:jc w:val="center"/>
        <w:rPr>
          <w:rFonts w:ascii="Tahoma" w:hAnsi="Tahoma" w:cs="Tahoma"/>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132pt;height:118.5pt;z-index:251659264;mso-position-horizontal:left;mso-position-horizontal-relative:margin;mso-position-vertical:top;mso-position-vertical-relative:margin">
            <v:imagedata r:id="rId6" o:title="images"/>
            <w10:wrap type="square" anchorx="margin" anchory="margin"/>
          </v:shape>
        </w:pict>
      </w:r>
      <w:r>
        <w:rPr>
          <w:rFonts w:ascii="Tahoma" w:hAnsi="Tahoma" w:cs="Tahoma"/>
          <w:b/>
          <w:bCs/>
          <w:sz w:val="32"/>
          <w:szCs w:val="32"/>
        </w:rPr>
        <w:t>D</w:t>
      </w:r>
      <w:r w:rsidRPr="00E640ED">
        <w:rPr>
          <w:rFonts w:ascii="Tahoma" w:hAnsi="Tahoma" w:cs="Tahoma"/>
          <w:b/>
          <w:bCs/>
          <w:sz w:val="32"/>
          <w:szCs w:val="32"/>
        </w:rPr>
        <w:t>éclaration liminaire de la FNEC FP FO</w:t>
      </w:r>
    </w:p>
    <w:p w:rsidR="00E640ED" w:rsidRPr="00E640ED" w:rsidRDefault="00E640ED" w:rsidP="00E640ED">
      <w:pPr>
        <w:pStyle w:val="Retraitcorpsdetexte"/>
        <w:rPr>
          <w:sz w:val="32"/>
          <w:szCs w:val="32"/>
        </w:rPr>
      </w:pPr>
      <w:proofErr w:type="gramStart"/>
      <w:r w:rsidRPr="00E640ED">
        <w:rPr>
          <w:rFonts w:ascii="Tahoma" w:hAnsi="Tahoma" w:cs="Tahoma"/>
          <w:b/>
          <w:bCs/>
          <w:sz w:val="32"/>
          <w:szCs w:val="32"/>
        </w:rPr>
        <w:t>au</w:t>
      </w:r>
      <w:proofErr w:type="gramEnd"/>
      <w:r w:rsidRPr="00E640ED">
        <w:rPr>
          <w:rFonts w:ascii="Tahoma" w:hAnsi="Tahoma" w:cs="Tahoma"/>
          <w:b/>
          <w:bCs/>
          <w:sz w:val="32"/>
          <w:szCs w:val="32"/>
        </w:rPr>
        <w:t xml:space="preserve"> CHSCT </w:t>
      </w:r>
      <w:r w:rsidRPr="00E640ED">
        <w:rPr>
          <w:rFonts w:ascii="Tahoma" w:hAnsi="Tahoma" w:cs="Tahoma"/>
          <w:b/>
          <w:bCs/>
          <w:sz w:val="32"/>
          <w:szCs w:val="32"/>
        </w:rPr>
        <w:t xml:space="preserve">SD </w:t>
      </w:r>
      <w:r w:rsidRPr="00E640ED">
        <w:rPr>
          <w:rFonts w:ascii="Tahoma" w:hAnsi="Tahoma" w:cs="Tahoma"/>
          <w:b/>
          <w:bCs/>
          <w:sz w:val="32"/>
          <w:szCs w:val="32"/>
        </w:rPr>
        <w:t xml:space="preserve">de l’Aude le </w:t>
      </w:r>
      <w:r w:rsidRPr="00E640ED">
        <w:rPr>
          <w:rFonts w:ascii="Tahoma" w:hAnsi="Tahoma" w:cs="Tahoma"/>
          <w:b/>
          <w:bCs/>
          <w:sz w:val="32"/>
          <w:szCs w:val="32"/>
        </w:rPr>
        <w:t>03</w:t>
      </w:r>
      <w:r w:rsidRPr="00E640ED">
        <w:rPr>
          <w:rFonts w:ascii="Tahoma" w:hAnsi="Tahoma" w:cs="Tahoma"/>
          <w:b/>
          <w:bCs/>
          <w:sz w:val="32"/>
          <w:szCs w:val="32"/>
        </w:rPr>
        <w:t xml:space="preserve"> </w:t>
      </w:r>
      <w:r w:rsidRPr="00E640ED">
        <w:rPr>
          <w:rFonts w:ascii="Tahoma" w:hAnsi="Tahoma" w:cs="Tahoma"/>
          <w:b/>
          <w:bCs/>
          <w:sz w:val="32"/>
          <w:szCs w:val="32"/>
        </w:rPr>
        <w:t>décembre</w:t>
      </w:r>
      <w:r w:rsidRPr="00E640ED">
        <w:rPr>
          <w:rFonts w:ascii="Tahoma" w:hAnsi="Tahoma" w:cs="Tahoma"/>
          <w:b/>
          <w:bCs/>
          <w:sz w:val="32"/>
          <w:szCs w:val="32"/>
        </w:rPr>
        <w:t xml:space="preserve"> 2015</w:t>
      </w:r>
    </w:p>
    <w:p w:rsidR="00E640ED" w:rsidRDefault="00E640ED" w:rsidP="00E640ED">
      <w:pPr>
        <w:rPr>
          <w:rFonts w:ascii="Arial" w:hAnsi="Arial" w:cs="Arial"/>
        </w:rPr>
      </w:pPr>
    </w:p>
    <w:p w:rsidR="00E640ED" w:rsidRDefault="00E640ED" w:rsidP="00AF3F67">
      <w:pPr>
        <w:ind w:firstLine="851"/>
        <w:jc w:val="both"/>
        <w:rPr>
          <w:rFonts w:ascii="Arial" w:hAnsi="Arial" w:cs="Arial"/>
        </w:rPr>
      </w:pPr>
    </w:p>
    <w:p w:rsidR="00E640ED" w:rsidRDefault="00E640ED" w:rsidP="00AF3F67">
      <w:pPr>
        <w:ind w:firstLine="851"/>
        <w:jc w:val="both"/>
        <w:rPr>
          <w:rFonts w:ascii="Arial" w:hAnsi="Arial" w:cs="Arial"/>
        </w:rPr>
      </w:pPr>
    </w:p>
    <w:p w:rsidR="00E640ED" w:rsidRDefault="00E640ED" w:rsidP="00AF3F67">
      <w:pPr>
        <w:ind w:firstLine="851"/>
        <w:jc w:val="both"/>
        <w:rPr>
          <w:rFonts w:ascii="Arial" w:hAnsi="Arial" w:cs="Arial"/>
        </w:rPr>
      </w:pPr>
    </w:p>
    <w:p w:rsidR="00E640ED" w:rsidRDefault="00E640ED" w:rsidP="00AF3F67">
      <w:pPr>
        <w:ind w:firstLine="851"/>
        <w:jc w:val="both"/>
        <w:rPr>
          <w:rFonts w:ascii="Arial" w:hAnsi="Arial" w:cs="Arial"/>
        </w:rPr>
      </w:pPr>
    </w:p>
    <w:p w:rsidR="00E640ED" w:rsidRDefault="00E640ED" w:rsidP="00AF3F67">
      <w:pPr>
        <w:ind w:firstLine="851"/>
        <w:jc w:val="both"/>
        <w:rPr>
          <w:rFonts w:ascii="Arial" w:hAnsi="Arial" w:cs="Arial"/>
        </w:rPr>
      </w:pPr>
    </w:p>
    <w:p w:rsidR="00AE3CF0" w:rsidRDefault="00817453" w:rsidP="00AF3F67">
      <w:pPr>
        <w:ind w:firstLine="851"/>
        <w:jc w:val="both"/>
        <w:rPr>
          <w:rFonts w:ascii="Arial" w:hAnsi="Arial" w:cs="Arial"/>
        </w:rPr>
      </w:pPr>
      <w:r>
        <w:rPr>
          <w:rFonts w:ascii="Arial" w:hAnsi="Arial" w:cs="Arial"/>
        </w:rPr>
        <w:t xml:space="preserve">Madame </w:t>
      </w:r>
      <w:r w:rsidR="00E640ED">
        <w:rPr>
          <w:rFonts w:ascii="Arial" w:hAnsi="Arial" w:cs="Arial"/>
        </w:rPr>
        <w:t>la Directrice Académique</w:t>
      </w:r>
      <w:r>
        <w:rPr>
          <w:rFonts w:ascii="Arial" w:hAnsi="Arial" w:cs="Arial"/>
        </w:rPr>
        <w:t>,</w:t>
      </w:r>
    </w:p>
    <w:p w:rsidR="00AE3CF0" w:rsidRDefault="00AE3CF0" w:rsidP="00AF3F67">
      <w:pPr>
        <w:ind w:firstLine="851"/>
        <w:jc w:val="both"/>
        <w:rPr>
          <w:rFonts w:ascii="Arial" w:hAnsi="Arial" w:cs="Arial"/>
        </w:rPr>
      </w:pPr>
    </w:p>
    <w:p w:rsidR="001E029F" w:rsidRPr="00E640ED" w:rsidRDefault="005730BD" w:rsidP="001E029F">
      <w:pPr>
        <w:ind w:firstLine="851"/>
        <w:jc w:val="both"/>
        <w:rPr>
          <w:rFonts w:ascii="Arial" w:hAnsi="Arial" w:cs="Arial"/>
          <w:strike/>
        </w:rPr>
      </w:pPr>
      <w:r>
        <w:rPr>
          <w:rFonts w:ascii="Arial" w:hAnsi="Arial" w:cs="Arial"/>
        </w:rPr>
        <w:t>La FNEC FP FO tient à affirmer sa compassion et sa solidarité avec les victimes et les familles des</w:t>
      </w:r>
      <w:r w:rsidR="00D73F8F" w:rsidRPr="00464BC3">
        <w:rPr>
          <w:rFonts w:ascii="Arial" w:hAnsi="Arial" w:cs="Arial"/>
        </w:rPr>
        <w:t xml:space="preserve"> terribles attentats terroristes qui viennent </w:t>
      </w:r>
      <w:r w:rsidR="00913043">
        <w:rPr>
          <w:rFonts w:ascii="Arial" w:hAnsi="Arial" w:cs="Arial"/>
        </w:rPr>
        <w:t xml:space="preserve">de frapper la </w:t>
      </w:r>
      <w:r>
        <w:rPr>
          <w:rFonts w:ascii="Arial" w:hAnsi="Arial" w:cs="Arial"/>
        </w:rPr>
        <w:t>France.</w:t>
      </w:r>
      <w:r w:rsidR="00D73F8F" w:rsidRPr="00464BC3">
        <w:rPr>
          <w:rFonts w:ascii="Arial" w:hAnsi="Arial" w:cs="Arial"/>
        </w:rPr>
        <w:t xml:space="preserve"> </w:t>
      </w:r>
      <w:r>
        <w:rPr>
          <w:rFonts w:ascii="Arial" w:hAnsi="Arial" w:cs="Arial"/>
        </w:rPr>
        <w:t xml:space="preserve">En désengageant l’Etat des missions constitutives de la République une </w:t>
      </w:r>
      <w:r w:rsidR="007F0C80">
        <w:rPr>
          <w:rFonts w:ascii="Arial" w:hAnsi="Arial" w:cs="Arial"/>
        </w:rPr>
        <w:t>et indivisible et des acquis de 1936 et 1945, les gouvernements successifs n’assurent plus, à la hauteur des besoins, les services publics républicains qui sont les garants de la cohésion sociale, de la liberté, de l’égalité, de la fraternité, de la laïcité et de la sécurité.</w:t>
      </w:r>
    </w:p>
    <w:p w:rsidR="00AC56BA" w:rsidRDefault="00AC56BA" w:rsidP="00AF3F67">
      <w:pPr>
        <w:ind w:firstLine="851"/>
        <w:jc w:val="both"/>
        <w:rPr>
          <w:rFonts w:ascii="Arial" w:hAnsi="Arial" w:cs="Arial"/>
        </w:rPr>
      </w:pPr>
    </w:p>
    <w:p w:rsidR="008402AD" w:rsidRDefault="005B6C17" w:rsidP="00B9567D">
      <w:pPr>
        <w:ind w:firstLine="851"/>
        <w:jc w:val="both"/>
        <w:rPr>
          <w:rFonts w:ascii="Arial" w:hAnsi="Arial" w:cs="Arial"/>
        </w:rPr>
      </w:pPr>
      <w:r>
        <w:rPr>
          <w:rFonts w:ascii="Arial" w:hAnsi="Arial" w:cs="Arial"/>
        </w:rPr>
        <w:t>L’Etat d’urgence, proclamé le soir des attentats, a été prolongé par le Parlement jusqu’à fin février</w:t>
      </w:r>
      <w:r w:rsidR="0001119E">
        <w:rPr>
          <w:rFonts w:ascii="Arial" w:hAnsi="Arial" w:cs="Arial"/>
        </w:rPr>
        <w:t xml:space="preserve">. </w:t>
      </w:r>
      <w:r w:rsidR="00B9567D">
        <w:rPr>
          <w:rFonts w:ascii="Arial" w:hAnsi="Arial" w:cs="Arial"/>
        </w:rPr>
        <w:t xml:space="preserve">La France a informé le Conseil de l’Europe de sa « décision de déroger à la Convention Européenne des droits de l’homme ». Pour la FNEC FP FO, ces mesures constituent un véritable danger pour les libertés individuelles, </w:t>
      </w:r>
      <w:r w:rsidR="008402AD">
        <w:rPr>
          <w:rFonts w:ascii="Arial" w:hAnsi="Arial" w:cs="Arial"/>
        </w:rPr>
        <w:t>et, plus précisément, pour le droit syndical</w:t>
      </w:r>
      <w:r w:rsidR="00817453">
        <w:rPr>
          <w:rFonts w:ascii="Arial" w:hAnsi="Arial" w:cs="Arial"/>
        </w:rPr>
        <w:t> ; elles</w:t>
      </w:r>
      <w:r w:rsidR="008402AD">
        <w:rPr>
          <w:rFonts w:ascii="Arial" w:hAnsi="Arial" w:cs="Arial"/>
        </w:rPr>
        <w:t xml:space="preserve"> suscitent l’inquiétude de nos collègues.</w:t>
      </w:r>
      <w:r w:rsidR="007712E2">
        <w:rPr>
          <w:rFonts w:ascii="Arial" w:hAnsi="Arial" w:cs="Arial"/>
        </w:rPr>
        <w:t xml:space="preserve"> </w:t>
      </w:r>
      <w:r w:rsidR="007F0C80">
        <w:rPr>
          <w:rFonts w:ascii="Arial" w:hAnsi="Arial" w:cs="Arial"/>
        </w:rPr>
        <w:t xml:space="preserve">La FNEC FP </w:t>
      </w:r>
      <w:r w:rsidR="00B9567D" w:rsidRPr="00B9567D">
        <w:rPr>
          <w:rFonts w:ascii="Arial" w:hAnsi="Arial" w:cs="Arial"/>
        </w:rPr>
        <w:t>FO considère que la mise en œuvre de l’état d’urgence ne saurait se traduire par la restriction du droit syndical et de consultation des personnels par le biais de leurs représentants dans les organismes de représentation</w:t>
      </w:r>
      <w:r w:rsidR="008402AD">
        <w:rPr>
          <w:rFonts w:ascii="Arial" w:hAnsi="Arial" w:cs="Arial"/>
        </w:rPr>
        <w:t xml:space="preserve">. </w:t>
      </w:r>
    </w:p>
    <w:p w:rsidR="00B9567D" w:rsidRPr="00B9567D" w:rsidRDefault="001E029F" w:rsidP="00B9567D">
      <w:pPr>
        <w:ind w:firstLine="851"/>
        <w:jc w:val="both"/>
        <w:rPr>
          <w:rFonts w:ascii="Arial" w:hAnsi="Arial" w:cs="Arial"/>
        </w:rPr>
      </w:pPr>
      <w:r>
        <w:rPr>
          <w:rFonts w:ascii="Arial" w:hAnsi="Arial" w:cs="Arial"/>
        </w:rPr>
        <w:t>L</w:t>
      </w:r>
      <w:r w:rsidR="008402AD">
        <w:rPr>
          <w:rFonts w:ascii="Arial" w:hAnsi="Arial" w:cs="Arial"/>
        </w:rPr>
        <w:t xml:space="preserve">a Ministre de l’Education Nationale a </w:t>
      </w:r>
      <w:r w:rsidR="008402AD" w:rsidRPr="008402AD">
        <w:rPr>
          <w:rFonts w:ascii="Arial" w:hAnsi="Arial" w:cs="Arial"/>
        </w:rPr>
        <w:t>adressé des consignes de sécurité très précises aux écoles et aux établissements dans le cadre du plan Vigipirate</w:t>
      </w:r>
      <w:r w:rsidR="00817453">
        <w:rPr>
          <w:rFonts w:ascii="Arial" w:hAnsi="Arial" w:cs="Arial"/>
        </w:rPr>
        <w:t xml:space="preserve">. </w:t>
      </w:r>
      <w:r w:rsidR="00E640ED">
        <w:rPr>
          <w:rFonts w:ascii="Arial" w:hAnsi="Arial" w:cs="Arial"/>
        </w:rPr>
        <w:t>Madame le</w:t>
      </w:r>
      <w:r w:rsidR="00913043">
        <w:rPr>
          <w:rFonts w:ascii="Arial" w:hAnsi="Arial" w:cs="Arial"/>
        </w:rPr>
        <w:t xml:space="preserve"> Recteur de Montpellier a</w:t>
      </w:r>
      <w:r w:rsidR="00E640ED">
        <w:rPr>
          <w:rFonts w:ascii="Arial" w:hAnsi="Arial" w:cs="Arial"/>
        </w:rPr>
        <w:t>,</w:t>
      </w:r>
      <w:r w:rsidR="00913043">
        <w:rPr>
          <w:rFonts w:ascii="Arial" w:hAnsi="Arial" w:cs="Arial"/>
        </w:rPr>
        <w:t xml:space="preserve"> elle aussi</w:t>
      </w:r>
      <w:r w:rsidR="00E640ED">
        <w:rPr>
          <w:rFonts w:ascii="Arial" w:hAnsi="Arial" w:cs="Arial"/>
        </w:rPr>
        <w:t>,</w:t>
      </w:r>
      <w:r w:rsidR="00913043">
        <w:rPr>
          <w:rFonts w:ascii="Arial" w:hAnsi="Arial" w:cs="Arial"/>
        </w:rPr>
        <w:t xml:space="preserve"> donné des consignes. </w:t>
      </w:r>
      <w:r w:rsidR="00E640ED">
        <w:rPr>
          <w:rFonts w:ascii="Arial" w:hAnsi="Arial" w:cs="Arial"/>
        </w:rPr>
        <w:t>L</w:t>
      </w:r>
      <w:r w:rsidR="00E640ED">
        <w:rPr>
          <w:rFonts w:ascii="Arial" w:hAnsi="Arial" w:cs="Arial"/>
        </w:rPr>
        <w:t>a FNEC FP FO ne dénonce pas la mise en place de mesures spécifiques pour assurer la s</w:t>
      </w:r>
      <w:r w:rsidR="00E640ED" w:rsidRPr="00817453">
        <w:rPr>
          <w:rFonts w:ascii="Arial" w:hAnsi="Arial" w:cs="Arial"/>
        </w:rPr>
        <w:t>écurité des personnels</w:t>
      </w:r>
      <w:r w:rsidR="00E640ED">
        <w:rPr>
          <w:rFonts w:ascii="Arial" w:hAnsi="Arial" w:cs="Arial"/>
        </w:rPr>
        <w:t xml:space="preserve"> et</w:t>
      </w:r>
      <w:r w:rsidR="00E640ED" w:rsidRPr="00817453">
        <w:rPr>
          <w:rFonts w:ascii="Arial" w:hAnsi="Arial" w:cs="Arial"/>
        </w:rPr>
        <w:t xml:space="preserve"> des élèves</w:t>
      </w:r>
      <w:r w:rsidR="00E640ED">
        <w:rPr>
          <w:rFonts w:ascii="Arial" w:hAnsi="Arial" w:cs="Arial"/>
        </w:rPr>
        <w:t xml:space="preserve"> </w:t>
      </w:r>
      <w:r w:rsidR="00E640ED">
        <w:rPr>
          <w:rFonts w:ascii="Arial" w:hAnsi="Arial" w:cs="Arial"/>
        </w:rPr>
        <w:t>mais constate que c</w:t>
      </w:r>
      <w:r w:rsidR="00913043">
        <w:rPr>
          <w:rFonts w:ascii="Arial" w:hAnsi="Arial" w:cs="Arial"/>
        </w:rPr>
        <w:t>es consignes</w:t>
      </w:r>
      <w:r w:rsidR="00E640ED">
        <w:rPr>
          <w:rFonts w:ascii="Arial" w:hAnsi="Arial" w:cs="Arial"/>
        </w:rPr>
        <w:t xml:space="preserve"> sont</w:t>
      </w:r>
      <w:r w:rsidR="00913043">
        <w:rPr>
          <w:rFonts w:ascii="Arial" w:hAnsi="Arial" w:cs="Arial"/>
        </w:rPr>
        <w:t xml:space="preserve"> difficilement applicables </w:t>
      </w:r>
      <w:r w:rsidR="00E640ED">
        <w:rPr>
          <w:rFonts w:ascii="Arial" w:hAnsi="Arial" w:cs="Arial"/>
        </w:rPr>
        <w:t xml:space="preserve">et que leur mise en </w:t>
      </w:r>
      <w:r w:rsidR="00913043">
        <w:rPr>
          <w:rFonts w:ascii="Arial" w:hAnsi="Arial" w:cs="Arial"/>
        </w:rPr>
        <w:t>œuvre ne peut en aucun cas incombée aux personnels de l‘éducation nationale. Quelle légitimité à un fonctionnaire de l’</w:t>
      </w:r>
      <w:r w:rsidR="00E640ED">
        <w:rPr>
          <w:rFonts w:ascii="Arial" w:hAnsi="Arial" w:cs="Arial"/>
        </w:rPr>
        <w:t>éducation nationale pour</w:t>
      </w:r>
      <w:r w:rsidR="00913043">
        <w:rPr>
          <w:rFonts w:ascii="Arial" w:hAnsi="Arial" w:cs="Arial"/>
        </w:rPr>
        <w:t xml:space="preserve"> vérifier le contenu des sacs</w:t>
      </w:r>
      <w:r w:rsidR="00E640ED">
        <w:rPr>
          <w:rFonts w:ascii="Arial" w:hAnsi="Arial" w:cs="Arial"/>
        </w:rPr>
        <w:t xml:space="preserve"> ou bien pour</w:t>
      </w:r>
      <w:r w:rsidR="00913043">
        <w:rPr>
          <w:rFonts w:ascii="Arial" w:hAnsi="Arial" w:cs="Arial"/>
        </w:rPr>
        <w:t xml:space="preserve"> disperser les regroupements devant les écoles ?! </w:t>
      </w:r>
      <w:r w:rsidR="00B9567D" w:rsidRPr="00B9567D">
        <w:rPr>
          <w:rFonts w:ascii="Arial" w:hAnsi="Arial" w:cs="Arial"/>
        </w:rPr>
        <w:t xml:space="preserve">  </w:t>
      </w:r>
    </w:p>
    <w:p w:rsidR="0001119E" w:rsidRDefault="0001119E" w:rsidP="00AF3F67">
      <w:pPr>
        <w:ind w:firstLine="851"/>
        <w:jc w:val="both"/>
        <w:rPr>
          <w:rFonts w:ascii="Arial" w:hAnsi="Arial" w:cs="Arial"/>
        </w:rPr>
      </w:pPr>
    </w:p>
    <w:p w:rsidR="007F0C80" w:rsidRDefault="00AF3F67" w:rsidP="007F0C80">
      <w:pPr>
        <w:ind w:firstLine="851"/>
        <w:jc w:val="both"/>
        <w:rPr>
          <w:rFonts w:ascii="Arial" w:hAnsi="Arial" w:cs="Arial"/>
        </w:rPr>
      </w:pPr>
      <w:r>
        <w:rPr>
          <w:rFonts w:ascii="Arial" w:hAnsi="Arial" w:cs="Arial"/>
        </w:rPr>
        <w:t>La réfor</w:t>
      </w:r>
      <w:r w:rsidR="005730BD">
        <w:rPr>
          <w:rFonts w:ascii="Arial" w:hAnsi="Arial" w:cs="Arial"/>
        </w:rPr>
        <w:t>me des rythmes scolaires, qui</w:t>
      </w:r>
      <w:r>
        <w:rPr>
          <w:rFonts w:ascii="Arial" w:hAnsi="Arial" w:cs="Arial"/>
        </w:rPr>
        <w:t xml:space="preserve"> est une émanation </w:t>
      </w:r>
      <w:r w:rsidR="000B3B39">
        <w:rPr>
          <w:rFonts w:ascii="Arial" w:hAnsi="Arial" w:cs="Arial"/>
        </w:rPr>
        <w:t>de la réforme territoriale</w:t>
      </w:r>
      <w:r>
        <w:rPr>
          <w:rFonts w:ascii="Arial" w:hAnsi="Arial" w:cs="Arial"/>
        </w:rPr>
        <w:t xml:space="preserve">, continue de révéler des dysfonctionnements que la FNEC FP FO, et en son sein le SNUDI FO, avaient prévus et condamnés. Outre le coût que sa mise en œuvre fait peser sur les Mairies, et </w:t>
      </w:r>
      <w:r w:rsidR="005730BD">
        <w:rPr>
          <w:rFonts w:ascii="Arial" w:hAnsi="Arial" w:cs="Arial"/>
        </w:rPr>
        <w:t>donc</w:t>
      </w:r>
      <w:r>
        <w:rPr>
          <w:rFonts w:ascii="Arial" w:hAnsi="Arial" w:cs="Arial"/>
        </w:rPr>
        <w:t xml:space="preserve"> sur les parents d’élèves, cette réforme place de fait les directeurs et les professeurs d’école sous l’autorité des Maires, par le biais des PEDT, ce qui est contraire à leur statut de fonctionnaires d’Etat. L’école doit rester une prérogative de l’Etat, et le périscolaire ne doit en aucune manière empiéter sur l’école. La priorité</w:t>
      </w:r>
      <w:r w:rsidRPr="005F177D">
        <w:rPr>
          <w:rFonts w:ascii="Arial" w:hAnsi="Arial" w:cs="Arial"/>
        </w:rPr>
        <w:t xml:space="preserve">, c’est l’enseignement scolaire. Et le périscolaire doit s’adapter au scolaire, pas le contraire. </w:t>
      </w:r>
      <w:r w:rsidR="005730BD" w:rsidRPr="005F177D">
        <w:rPr>
          <w:rFonts w:ascii="Arial" w:hAnsi="Arial" w:cs="Arial"/>
        </w:rPr>
        <w:t>La FNEC FP FO</w:t>
      </w:r>
      <w:r w:rsidR="005730BD">
        <w:rPr>
          <w:rFonts w:ascii="Arial" w:hAnsi="Arial" w:cs="Arial"/>
        </w:rPr>
        <w:t xml:space="preserve"> réaffirme ici sa revendication d’abrogation des décrets </w:t>
      </w:r>
      <w:proofErr w:type="spellStart"/>
      <w:r w:rsidR="005730BD">
        <w:rPr>
          <w:rFonts w:ascii="Arial" w:hAnsi="Arial" w:cs="Arial"/>
        </w:rPr>
        <w:t>Peillon</w:t>
      </w:r>
      <w:proofErr w:type="spellEnd"/>
      <w:r w:rsidR="005730BD">
        <w:rPr>
          <w:rFonts w:ascii="Arial" w:hAnsi="Arial" w:cs="Arial"/>
        </w:rPr>
        <w:t>-Hamon qui entérinent la territorialisation de l’école. Il est surprenant que des directeurs volontaires se joignent à l’élaboration des PEDT</w:t>
      </w:r>
      <w:r w:rsidR="007F0C80">
        <w:rPr>
          <w:rFonts w:ascii="Arial" w:hAnsi="Arial" w:cs="Arial"/>
        </w:rPr>
        <w:t xml:space="preserve"> lors de réunions</w:t>
      </w:r>
      <w:r w:rsidR="005730BD">
        <w:rPr>
          <w:rFonts w:ascii="Arial" w:hAnsi="Arial" w:cs="Arial"/>
        </w:rPr>
        <w:t xml:space="preserve"> sur le temps devant élèves… </w:t>
      </w:r>
      <w:r w:rsidR="007F0C80">
        <w:rPr>
          <w:rFonts w:ascii="Arial" w:hAnsi="Arial" w:cs="Arial"/>
        </w:rPr>
        <w:t>La FNEC FP FO</w:t>
      </w:r>
      <w:r w:rsidR="007F0C80">
        <w:rPr>
          <w:rFonts w:ascii="Arial" w:hAnsi="Arial" w:cs="Arial"/>
        </w:rPr>
        <w:t xml:space="preserve"> condamne la volonté de la Ministre d’aller plus loin encore dans la territorialisation de l’école en élaborant un projet de décret visant à modifier les obligations de service des professeurs des écoles pour y introduire des missions autres que leur mission d’enseignement. Elle condamne également votre volonté d’harmonisation académique du mouvement des PE, première étape vers l’ « académisation » de la gestion des personnels du 1</w:t>
      </w:r>
      <w:r w:rsidR="007F0C80" w:rsidRPr="007D7586">
        <w:rPr>
          <w:rFonts w:ascii="Arial" w:hAnsi="Arial" w:cs="Arial"/>
          <w:vertAlign w:val="superscript"/>
        </w:rPr>
        <w:t>er</w:t>
      </w:r>
      <w:r w:rsidR="007F0C80">
        <w:rPr>
          <w:rFonts w:ascii="Arial" w:hAnsi="Arial" w:cs="Arial"/>
        </w:rPr>
        <w:t xml:space="preserve"> degré. </w:t>
      </w:r>
    </w:p>
    <w:p w:rsidR="007F0C80" w:rsidRDefault="007F0C80" w:rsidP="00AF3F67">
      <w:pPr>
        <w:ind w:firstLine="851"/>
        <w:jc w:val="both"/>
        <w:rPr>
          <w:rFonts w:ascii="Arial" w:hAnsi="Arial" w:cs="Arial"/>
        </w:rPr>
      </w:pPr>
    </w:p>
    <w:p w:rsidR="00AF3F67" w:rsidRDefault="000B3B39" w:rsidP="00AF3F67">
      <w:pPr>
        <w:ind w:firstLine="851"/>
        <w:jc w:val="both"/>
        <w:rPr>
          <w:rFonts w:ascii="Arial" w:hAnsi="Arial" w:cs="Arial"/>
        </w:rPr>
      </w:pPr>
      <w:r>
        <w:rPr>
          <w:rFonts w:ascii="Arial" w:hAnsi="Arial" w:cs="Arial"/>
        </w:rPr>
        <w:t xml:space="preserve">La FNEC FP FO 11 ne se satisfait de la volonté du CHSCT SD 11 de mesure l’impact des rythmes scolaires sur la santé et les conditions de travail des professeurs des écoles via </w:t>
      </w:r>
      <w:r>
        <w:rPr>
          <w:rFonts w:ascii="Arial" w:hAnsi="Arial" w:cs="Arial"/>
        </w:rPr>
        <w:lastRenderedPageBreak/>
        <w:t xml:space="preserve">des visites d’école. La FNEC FP FO 11 souhaite proposer l’avis suivant </w:t>
      </w:r>
      <w:r w:rsidR="007F0C80">
        <w:rPr>
          <w:rFonts w:ascii="Arial" w:hAnsi="Arial" w:cs="Arial"/>
        </w:rPr>
        <w:t xml:space="preserve">au vote </w:t>
      </w:r>
      <w:r>
        <w:rPr>
          <w:rFonts w:ascii="Arial" w:hAnsi="Arial" w:cs="Arial"/>
        </w:rPr>
        <w:t>«  le CHSCT SD 11 mesurera l’impact des rythmes scolaires sur les conditions de travail et de santé des personnels sur la base d’un questionnaire diffusé à tous les PE ». Le SNUDI FO 11, mandaté par la FNEC FP FO 11 a déjà commencé à recueil</w:t>
      </w:r>
      <w:r w:rsidR="00305D53">
        <w:rPr>
          <w:rFonts w:ascii="Arial" w:hAnsi="Arial" w:cs="Arial"/>
        </w:rPr>
        <w:t>lir des enquêtes, à la question « comment ont évolué vos conditions de travail ? » 76,4% ont répondu négativement, 12,1% sans changement et 8</w:t>
      </w:r>
      <w:r w:rsidR="007F0C80">
        <w:rPr>
          <w:rFonts w:ascii="Arial" w:hAnsi="Arial" w:cs="Arial"/>
        </w:rPr>
        <w:t>,</w:t>
      </w:r>
      <w:r w:rsidR="00305D53">
        <w:rPr>
          <w:rFonts w:ascii="Arial" w:hAnsi="Arial" w:cs="Arial"/>
        </w:rPr>
        <w:t>6% positivement. A la question « cette nouvelle organisation a-t-elle un impact sur votre santé ? » 68,6% l’estiment négatif, 22,3% sans changement et 5,7% sans changement… nous pourrons regarder plus en détail cette min</w:t>
      </w:r>
      <w:r w:rsidR="007F0C80">
        <w:rPr>
          <w:rFonts w:ascii="Arial" w:hAnsi="Arial" w:cs="Arial"/>
        </w:rPr>
        <w:t>i-enquête au cours de ce CHSCT.</w:t>
      </w:r>
      <w:r w:rsidR="00305D53">
        <w:rPr>
          <w:rFonts w:ascii="Arial" w:hAnsi="Arial" w:cs="Arial"/>
        </w:rPr>
        <w:t xml:space="preserve"> </w:t>
      </w:r>
    </w:p>
    <w:p w:rsidR="00D21FBF" w:rsidRDefault="00D21FBF" w:rsidP="00AF3F67">
      <w:pPr>
        <w:pStyle w:val="WW-Standard"/>
        <w:ind w:firstLine="567"/>
        <w:jc w:val="both"/>
        <w:rPr>
          <w:rFonts w:ascii="Arial" w:hAnsi="Arial" w:cs="Arial"/>
        </w:rPr>
      </w:pPr>
    </w:p>
    <w:p w:rsidR="00E640ED" w:rsidRDefault="00E640ED" w:rsidP="00853F2B">
      <w:pPr>
        <w:pStyle w:val="WW-Standard"/>
        <w:ind w:firstLine="567"/>
        <w:jc w:val="both"/>
        <w:rPr>
          <w:rFonts w:ascii="Arial" w:hAnsi="Arial" w:cs="Arial"/>
        </w:rPr>
      </w:pPr>
      <w:r>
        <w:rPr>
          <w:rFonts w:ascii="Arial" w:hAnsi="Arial" w:cs="Arial"/>
        </w:rPr>
        <w:t>L</w:t>
      </w:r>
      <w:r w:rsidR="007D7586">
        <w:rPr>
          <w:rFonts w:ascii="Arial" w:hAnsi="Arial" w:cs="Arial"/>
        </w:rPr>
        <w:t xml:space="preserve">a FNEC FP FO souhaite vous alerter solennellement sur l’extrême tension qui règne dans les écoles et les établissements scolaires. </w:t>
      </w:r>
      <w:r w:rsidR="00305D53">
        <w:rPr>
          <w:rFonts w:ascii="Arial" w:hAnsi="Arial" w:cs="Arial"/>
        </w:rPr>
        <w:t xml:space="preserve">Les personnels ont besoin de soutien et de protection. Si le 4 juillet 2014, certains </w:t>
      </w:r>
      <w:r w:rsidR="0078186B">
        <w:rPr>
          <w:rFonts w:ascii="Arial" w:hAnsi="Arial" w:cs="Arial"/>
        </w:rPr>
        <w:t>ont voulu croire à un acte singulier</w:t>
      </w:r>
      <w:r w:rsidR="007F0C80">
        <w:rPr>
          <w:rFonts w:ascii="Arial" w:hAnsi="Arial" w:cs="Arial"/>
        </w:rPr>
        <w:t xml:space="preserve"> dans le meurtre d’Albi</w:t>
      </w:r>
      <w:r w:rsidR="0078186B">
        <w:rPr>
          <w:rFonts w:ascii="Arial" w:hAnsi="Arial" w:cs="Arial"/>
        </w:rPr>
        <w:t>, la remontée des fiches du CHSCT indiquent que ça peut arriver encore ! Quand après des mois de procédures judiciaires (car mal conseillée</w:t>
      </w:r>
      <w:r w:rsidR="007F0C80">
        <w:rPr>
          <w:rFonts w:ascii="Arial" w:hAnsi="Arial" w:cs="Arial"/>
        </w:rPr>
        <w:t>,</w:t>
      </w:r>
      <w:r w:rsidR="0078186B">
        <w:rPr>
          <w:rFonts w:ascii="Arial" w:hAnsi="Arial" w:cs="Arial"/>
        </w:rPr>
        <w:t xml:space="preserve"> la collègue avait porté plainte en son nom), </w:t>
      </w:r>
      <w:r w:rsidR="007F0C80">
        <w:rPr>
          <w:rFonts w:ascii="Arial" w:hAnsi="Arial" w:cs="Arial"/>
        </w:rPr>
        <w:t xml:space="preserve">avec </w:t>
      </w:r>
      <w:r w:rsidR="0078186B">
        <w:rPr>
          <w:rFonts w:ascii="Arial" w:hAnsi="Arial" w:cs="Arial"/>
        </w:rPr>
        <w:t xml:space="preserve">des fiches CHSCT que l’on ne compte plus, </w:t>
      </w:r>
      <w:r w:rsidR="007F0C80">
        <w:rPr>
          <w:rFonts w:ascii="Arial" w:hAnsi="Arial" w:cs="Arial"/>
        </w:rPr>
        <w:t xml:space="preserve">et </w:t>
      </w:r>
      <w:r w:rsidR="0078186B">
        <w:rPr>
          <w:rFonts w:ascii="Arial" w:hAnsi="Arial" w:cs="Arial"/>
        </w:rPr>
        <w:t>une demande écrite que les enfants soient changés d’école qui n’est pas entendue… quand après tout ça, il y a une nouvelle agression et que la police trouve une arme blanche dans le sa</w:t>
      </w:r>
      <w:bookmarkStart w:id="0" w:name="_GoBack"/>
      <w:bookmarkEnd w:id="0"/>
      <w:r w:rsidR="0078186B">
        <w:rPr>
          <w:rFonts w:ascii="Arial" w:hAnsi="Arial" w:cs="Arial"/>
        </w:rPr>
        <w:t>c de la mère d’élève, alors on se dit que peut être</w:t>
      </w:r>
      <w:r>
        <w:rPr>
          <w:rFonts w:ascii="Arial" w:hAnsi="Arial" w:cs="Arial"/>
        </w:rPr>
        <w:t>… peut être on a échappé au pire… pour cette fois !</w:t>
      </w:r>
      <w:r w:rsidR="0078186B">
        <w:rPr>
          <w:rFonts w:ascii="Arial" w:hAnsi="Arial" w:cs="Arial"/>
        </w:rPr>
        <w:t xml:space="preserve"> </w:t>
      </w:r>
    </w:p>
    <w:p w:rsidR="002D6CD4" w:rsidRDefault="002D6CD4" w:rsidP="00E640ED">
      <w:pPr>
        <w:pStyle w:val="WW-Standard"/>
        <w:jc w:val="both"/>
        <w:rPr>
          <w:rFonts w:ascii="Arial" w:hAnsi="Arial" w:cs="Arial"/>
        </w:rPr>
      </w:pPr>
    </w:p>
    <w:p w:rsidR="00853F2B" w:rsidRPr="00853F2B" w:rsidRDefault="00E640ED" w:rsidP="00E640ED">
      <w:pPr>
        <w:pStyle w:val="WW-Standard"/>
        <w:jc w:val="both"/>
        <w:rPr>
          <w:rFonts w:ascii="Arial" w:hAnsi="Arial" w:cs="Arial"/>
        </w:rPr>
      </w:pPr>
      <w:r>
        <w:rPr>
          <w:rFonts w:ascii="Arial" w:hAnsi="Arial" w:cs="Arial"/>
        </w:rPr>
        <w:t>Les collègues</w:t>
      </w:r>
      <w:r w:rsidR="002D6CD4">
        <w:rPr>
          <w:rFonts w:ascii="Arial" w:hAnsi="Arial" w:cs="Arial"/>
        </w:rPr>
        <w:t xml:space="preserve"> n’acceptent plus les</w:t>
      </w:r>
      <w:r w:rsidR="00F976F8">
        <w:rPr>
          <w:rFonts w:ascii="Arial" w:hAnsi="Arial" w:cs="Arial"/>
        </w:rPr>
        <w:t xml:space="preserve"> dégradation</w:t>
      </w:r>
      <w:r w:rsidR="002D6CD4">
        <w:rPr>
          <w:rFonts w:ascii="Arial" w:hAnsi="Arial" w:cs="Arial"/>
        </w:rPr>
        <w:t>s</w:t>
      </w:r>
      <w:r w:rsidR="00F976F8">
        <w:rPr>
          <w:rFonts w:ascii="Arial" w:hAnsi="Arial" w:cs="Arial"/>
        </w:rPr>
        <w:t xml:space="preserve"> de leur situation</w:t>
      </w:r>
      <w:r w:rsidR="00F976F8" w:rsidRPr="00853F2B">
        <w:rPr>
          <w:rFonts w:ascii="Arial" w:hAnsi="Arial" w:cs="Arial"/>
        </w:rPr>
        <w:t xml:space="preserve">. </w:t>
      </w:r>
      <w:r w:rsidR="002D6CD4">
        <w:rPr>
          <w:rFonts w:ascii="Arial" w:hAnsi="Arial" w:cs="Arial"/>
        </w:rPr>
        <w:t>Un tournant radical doit être</w:t>
      </w:r>
      <w:r w:rsidR="00853F2B" w:rsidRPr="00853F2B">
        <w:rPr>
          <w:rFonts w:ascii="Arial" w:hAnsi="Arial" w:cs="Arial"/>
        </w:rPr>
        <w:t xml:space="preserve"> pris par les pouvoirs publics pour satisfaire leurs revendications, </w:t>
      </w:r>
      <w:r w:rsidR="002D6CD4">
        <w:rPr>
          <w:rFonts w:ascii="Arial" w:hAnsi="Arial" w:cs="Arial"/>
        </w:rPr>
        <w:t>sinon le calme apparent</w:t>
      </w:r>
      <w:r w:rsidR="00853F2B" w:rsidRPr="00853F2B">
        <w:rPr>
          <w:rFonts w:ascii="Arial" w:hAnsi="Arial" w:cs="Arial"/>
        </w:rPr>
        <w:t xml:space="preserve"> va se déchaîner en explosion sociale. Il est encore temps d'inverser les choses.</w:t>
      </w:r>
    </w:p>
    <w:p w:rsidR="00D21FBF" w:rsidRPr="00853F2B" w:rsidRDefault="00D21FBF" w:rsidP="00AF3F67">
      <w:pPr>
        <w:pStyle w:val="WW-Standard"/>
        <w:ind w:firstLine="567"/>
        <w:jc w:val="both"/>
        <w:rPr>
          <w:rFonts w:ascii="Arial" w:hAnsi="Arial" w:cs="Arial"/>
        </w:rPr>
      </w:pPr>
    </w:p>
    <w:p w:rsidR="00D21FBF" w:rsidRDefault="00E640ED" w:rsidP="00AF3F67">
      <w:pPr>
        <w:pStyle w:val="WW-Standard"/>
        <w:ind w:firstLine="567"/>
        <w:jc w:val="both"/>
        <w:rPr>
          <w:rFonts w:ascii="Arial" w:hAnsi="Arial" w:cs="Arial"/>
        </w:rPr>
      </w:pPr>
      <w:r>
        <w:rPr>
          <w:rFonts w:ascii="Arial" w:hAnsi="Arial" w:cs="Arial"/>
        </w:rPr>
        <w:t>Pour conclure,</w:t>
      </w:r>
      <w:r>
        <w:rPr>
          <w:rFonts w:ascii="Arial" w:hAnsi="Arial" w:cs="Arial"/>
        </w:rPr>
        <w:t xml:space="preserve"> la FNEC FP FO vous demande de rassembler les conditions </w:t>
      </w:r>
      <w:r w:rsidR="005730BD">
        <w:rPr>
          <w:rFonts w:ascii="Arial" w:hAnsi="Arial" w:cs="Arial"/>
        </w:rPr>
        <w:t xml:space="preserve">nécessaires </w:t>
      </w:r>
      <w:r>
        <w:rPr>
          <w:rFonts w:ascii="Arial" w:hAnsi="Arial" w:cs="Arial"/>
        </w:rPr>
        <w:t>pour que les services de l’administration puisse</w:t>
      </w:r>
      <w:r w:rsidR="002D6CD4">
        <w:rPr>
          <w:rFonts w:ascii="Arial" w:hAnsi="Arial" w:cs="Arial"/>
        </w:rPr>
        <w:t>nt</w:t>
      </w:r>
      <w:r>
        <w:rPr>
          <w:rFonts w:ascii="Arial" w:hAnsi="Arial" w:cs="Arial"/>
        </w:rPr>
        <w:t xml:space="preserve"> nous fournir dans les temps requis par le règlement intérieur du CHSCT les documents ainsi que les convocations.</w:t>
      </w:r>
    </w:p>
    <w:p w:rsidR="00E640ED" w:rsidRDefault="00E640ED" w:rsidP="00AF3F67">
      <w:pPr>
        <w:pStyle w:val="WW-Standard"/>
        <w:ind w:firstLine="567"/>
        <w:jc w:val="both"/>
        <w:rPr>
          <w:rFonts w:ascii="Arial" w:hAnsi="Arial" w:cs="Arial"/>
        </w:rPr>
      </w:pPr>
    </w:p>
    <w:p w:rsidR="00E640ED" w:rsidRDefault="00E640ED" w:rsidP="00AF3F67">
      <w:pPr>
        <w:pStyle w:val="WW-Standard"/>
        <w:ind w:firstLine="567"/>
        <w:jc w:val="both"/>
        <w:rPr>
          <w:rFonts w:ascii="Arial" w:hAnsi="Arial" w:cs="Arial"/>
        </w:rPr>
      </w:pPr>
      <w:r>
        <w:rPr>
          <w:rFonts w:ascii="Arial" w:hAnsi="Arial" w:cs="Arial"/>
        </w:rPr>
        <w:t>Nous vous remercions de votre attention</w:t>
      </w:r>
      <w:r w:rsidR="005730BD">
        <w:rPr>
          <w:rFonts w:ascii="Arial" w:hAnsi="Arial" w:cs="Arial"/>
        </w:rPr>
        <w:t>.</w:t>
      </w:r>
    </w:p>
    <w:sectPr w:rsidR="00E640ED">
      <w:pgSz w:w="11906" w:h="16838"/>
      <w:pgMar w:top="709"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Times New Roman"/>
    <w:charset w:val="00"/>
    <w:family w:val="auto"/>
    <w:pitch w:val="default"/>
  </w:font>
  <w:font w:name="Bimini">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172D7"/>
    <w:multiLevelType w:val="hybridMultilevel"/>
    <w:tmpl w:val="8040AF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E2421E8"/>
    <w:multiLevelType w:val="hybridMultilevel"/>
    <w:tmpl w:val="D3F866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09E7825"/>
    <w:multiLevelType w:val="hybridMultilevel"/>
    <w:tmpl w:val="E05AA062"/>
    <w:lvl w:ilvl="0" w:tplc="5AC820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8E07E8"/>
    <w:multiLevelType w:val="multilevel"/>
    <w:tmpl w:val="FD66EFE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nsid w:val="6A4643D6"/>
    <w:multiLevelType w:val="multilevel"/>
    <w:tmpl w:val="55D09BA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num>
  <w:num w:numId="2">
    <w:abstractNumId w:val="3"/>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5A"/>
    <w:rsid w:val="00007C9D"/>
    <w:rsid w:val="0001119E"/>
    <w:rsid w:val="0001577D"/>
    <w:rsid w:val="000343E6"/>
    <w:rsid w:val="00063FD6"/>
    <w:rsid w:val="0008549F"/>
    <w:rsid w:val="0009566E"/>
    <w:rsid w:val="000A1C8A"/>
    <w:rsid w:val="000B3B39"/>
    <w:rsid w:val="000D408E"/>
    <w:rsid w:val="000D7591"/>
    <w:rsid w:val="000E24FD"/>
    <w:rsid w:val="000E26A2"/>
    <w:rsid w:val="00101A72"/>
    <w:rsid w:val="0013216D"/>
    <w:rsid w:val="00153A3B"/>
    <w:rsid w:val="00155866"/>
    <w:rsid w:val="00171152"/>
    <w:rsid w:val="001C6E98"/>
    <w:rsid w:val="001E029F"/>
    <w:rsid w:val="001F3DD9"/>
    <w:rsid w:val="002045BB"/>
    <w:rsid w:val="0020630D"/>
    <w:rsid w:val="00220690"/>
    <w:rsid w:val="0023165C"/>
    <w:rsid w:val="0024560E"/>
    <w:rsid w:val="00286F26"/>
    <w:rsid w:val="002A1F57"/>
    <w:rsid w:val="002B31CC"/>
    <w:rsid w:val="002D6CD4"/>
    <w:rsid w:val="002E01CB"/>
    <w:rsid w:val="00302CAA"/>
    <w:rsid w:val="00305D53"/>
    <w:rsid w:val="003433C1"/>
    <w:rsid w:val="00344EDB"/>
    <w:rsid w:val="003743CF"/>
    <w:rsid w:val="0038144E"/>
    <w:rsid w:val="003A693B"/>
    <w:rsid w:val="003B1341"/>
    <w:rsid w:val="003B6A9B"/>
    <w:rsid w:val="003E4910"/>
    <w:rsid w:val="0042506D"/>
    <w:rsid w:val="00464BC3"/>
    <w:rsid w:val="00476FA5"/>
    <w:rsid w:val="004964CC"/>
    <w:rsid w:val="004B7203"/>
    <w:rsid w:val="004D2CCE"/>
    <w:rsid w:val="004F4174"/>
    <w:rsid w:val="00502E20"/>
    <w:rsid w:val="00535EED"/>
    <w:rsid w:val="005371B0"/>
    <w:rsid w:val="005730BD"/>
    <w:rsid w:val="00581DA5"/>
    <w:rsid w:val="005B6C17"/>
    <w:rsid w:val="005F177D"/>
    <w:rsid w:val="00612823"/>
    <w:rsid w:val="00667BDF"/>
    <w:rsid w:val="006813E8"/>
    <w:rsid w:val="006870D3"/>
    <w:rsid w:val="006B2D50"/>
    <w:rsid w:val="006C4A5C"/>
    <w:rsid w:val="006D1222"/>
    <w:rsid w:val="00700AAA"/>
    <w:rsid w:val="00723F0E"/>
    <w:rsid w:val="0076141D"/>
    <w:rsid w:val="00767CB0"/>
    <w:rsid w:val="007712E2"/>
    <w:rsid w:val="00774537"/>
    <w:rsid w:val="0078186B"/>
    <w:rsid w:val="007A1EE4"/>
    <w:rsid w:val="007A1F5A"/>
    <w:rsid w:val="007D0E86"/>
    <w:rsid w:val="007D7586"/>
    <w:rsid w:val="007F0C80"/>
    <w:rsid w:val="007F0DB3"/>
    <w:rsid w:val="00807217"/>
    <w:rsid w:val="00817453"/>
    <w:rsid w:val="008402AD"/>
    <w:rsid w:val="0085207F"/>
    <w:rsid w:val="00852AFC"/>
    <w:rsid w:val="00853F2B"/>
    <w:rsid w:val="00861A61"/>
    <w:rsid w:val="00866285"/>
    <w:rsid w:val="0087675E"/>
    <w:rsid w:val="00876C82"/>
    <w:rsid w:val="008876E1"/>
    <w:rsid w:val="008A3178"/>
    <w:rsid w:val="008A7E9F"/>
    <w:rsid w:val="008C424A"/>
    <w:rsid w:val="008D6C52"/>
    <w:rsid w:val="00903B4D"/>
    <w:rsid w:val="00904275"/>
    <w:rsid w:val="00913043"/>
    <w:rsid w:val="00913924"/>
    <w:rsid w:val="00933442"/>
    <w:rsid w:val="0094076D"/>
    <w:rsid w:val="009418C8"/>
    <w:rsid w:val="00967D1A"/>
    <w:rsid w:val="00976D9B"/>
    <w:rsid w:val="0098644A"/>
    <w:rsid w:val="009A4D32"/>
    <w:rsid w:val="009B1F6F"/>
    <w:rsid w:val="009D76A5"/>
    <w:rsid w:val="00A00E17"/>
    <w:rsid w:val="00A2560F"/>
    <w:rsid w:val="00A34F8F"/>
    <w:rsid w:val="00A62C8F"/>
    <w:rsid w:val="00A64F15"/>
    <w:rsid w:val="00A664CB"/>
    <w:rsid w:val="00AC56BA"/>
    <w:rsid w:val="00AD151A"/>
    <w:rsid w:val="00AE24EB"/>
    <w:rsid w:val="00AE3CF0"/>
    <w:rsid w:val="00AE5B2C"/>
    <w:rsid w:val="00AF1FB6"/>
    <w:rsid w:val="00AF3F67"/>
    <w:rsid w:val="00B03978"/>
    <w:rsid w:val="00B1754E"/>
    <w:rsid w:val="00B20299"/>
    <w:rsid w:val="00B26496"/>
    <w:rsid w:val="00B507E5"/>
    <w:rsid w:val="00B51D52"/>
    <w:rsid w:val="00B522F1"/>
    <w:rsid w:val="00B57AC3"/>
    <w:rsid w:val="00B9567D"/>
    <w:rsid w:val="00B9683F"/>
    <w:rsid w:val="00C245D7"/>
    <w:rsid w:val="00C50553"/>
    <w:rsid w:val="00C56182"/>
    <w:rsid w:val="00C659D2"/>
    <w:rsid w:val="00C7299C"/>
    <w:rsid w:val="00C75492"/>
    <w:rsid w:val="00C947EF"/>
    <w:rsid w:val="00CE0D52"/>
    <w:rsid w:val="00CF0D54"/>
    <w:rsid w:val="00D10AF5"/>
    <w:rsid w:val="00D21FBF"/>
    <w:rsid w:val="00D73F8F"/>
    <w:rsid w:val="00DB41C0"/>
    <w:rsid w:val="00DF045A"/>
    <w:rsid w:val="00E0410B"/>
    <w:rsid w:val="00E10ADD"/>
    <w:rsid w:val="00E43285"/>
    <w:rsid w:val="00E640ED"/>
    <w:rsid w:val="00E80CA1"/>
    <w:rsid w:val="00EA1D33"/>
    <w:rsid w:val="00ED7B77"/>
    <w:rsid w:val="00EE14B9"/>
    <w:rsid w:val="00EF12C9"/>
    <w:rsid w:val="00F11402"/>
    <w:rsid w:val="00F126FF"/>
    <w:rsid w:val="00F25274"/>
    <w:rsid w:val="00F254A0"/>
    <w:rsid w:val="00F8408B"/>
    <w:rsid w:val="00F934E7"/>
    <w:rsid w:val="00F976F8"/>
    <w:rsid w:val="00FB2EDE"/>
    <w:rsid w:val="00FC55C5"/>
    <w:rsid w:val="00FD1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pBdr>
        <w:top w:val="single" w:sz="4" w:space="1" w:color="000000"/>
        <w:bottom w:val="single" w:sz="4" w:space="1" w:color="000000"/>
      </w:pBdr>
      <w:jc w:val="center"/>
      <w:outlineLvl w:val="0"/>
    </w:pPr>
    <w:rPr>
      <w:rFonts w:ascii="Bimini" w:eastAsia="Arial Unicode MS" w:hAnsi="Bimini" w:cs="Bimini"/>
      <w:sz w:val="28"/>
    </w:rPr>
  </w:style>
  <w:style w:type="paragraph" w:styleId="Titre2">
    <w:name w:val="heading 2"/>
    <w:basedOn w:val="Normal"/>
    <w:next w:val="Normal"/>
    <w:link w:val="Titre2Car"/>
    <w:uiPriority w:val="9"/>
    <w:semiHidden/>
    <w:unhideWhenUsed/>
    <w:qFormat/>
    <w:rsid w:val="0001119E"/>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3">
    <w:name w:val="Police par défaut3"/>
  </w:style>
  <w:style w:type="character" w:customStyle="1" w:styleId="WW8Num2z0">
    <w:name w:val="WW8Num2z0"/>
    <w:rPr>
      <w:rFonts w:ascii="Tahoma" w:eastAsia="Lucida Sans Unicode" w:hAnsi="Tahoma" w:cs="Tahom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paragraph" w:customStyle="1" w:styleId="Titre3">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rPr>
      <w:b/>
      <w:bCs/>
    </w:r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rPr>
  </w:style>
  <w:style w:type="paragraph" w:customStyle="1" w:styleId="Corpsdetexte21">
    <w:name w:val="Corps de texte 21"/>
    <w:basedOn w:val="Normal"/>
    <w:pPr>
      <w:jc w:val="both"/>
    </w:pPr>
    <w:rPr>
      <w:rFonts w:ascii="Tahoma" w:hAnsi="Tahoma" w:cs="Tahoma"/>
    </w:rPr>
  </w:style>
  <w:style w:type="paragraph" w:styleId="Titre">
    <w:name w:val="Title"/>
    <w:basedOn w:val="Normal"/>
    <w:next w:val="Sous-titre"/>
    <w:qFormat/>
    <w:pPr>
      <w:jc w:val="center"/>
    </w:pPr>
    <w:rPr>
      <w:b/>
      <w:bCs/>
      <w:sz w:val="32"/>
    </w:rPr>
  </w:style>
  <w:style w:type="paragraph" w:styleId="Sous-titre">
    <w:name w:val="Subtitle"/>
    <w:basedOn w:val="Normal"/>
    <w:next w:val="Corpsdetexte"/>
    <w:qFormat/>
    <w:pPr>
      <w:jc w:val="center"/>
    </w:pPr>
    <w:rPr>
      <w:rFonts w:ascii="Arial" w:hAnsi="Arial" w:cs="Arial"/>
      <w:sz w:val="32"/>
    </w:rPr>
  </w:style>
  <w:style w:type="paragraph" w:customStyle="1" w:styleId="Corpsdetexte31">
    <w:name w:val="Corps de texte 31"/>
    <w:basedOn w:val="Normal"/>
    <w:pPr>
      <w:jc w:val="both"/>
    </w:pPr>
    <w:rPr>
      <w:rFonts w:ascii="Arial" w:hAnsi="Arial" w:cs="Arial"/>
      <w:b/>
      <w:bCs/>
    </w:rPr>
  </w:style>
  <w:style w:type="paragraph" w:customStyle="1" w:styleId="WW-Standard">
    <w:name w:val="WW-Standard"/>
    <w:pPr>
      <w:widowControl w:val="0"/>
      <w:suppressAutoHyphens/>
      <w:textAlignment w:val="baseline"/>
    </w:pPr>
    <w:rPr>
      <w:rFonts w:eastAsia="Lucida Sans Unicode" w:cs="Mangal"/>
      <w:kern w:val="1"/>
      <w:sz w:val="24"/>
      <w:szCs w:val="24"/>
      <w:lang w:eastAsia="hi-IN" w:bidi="hi-IN"/>
    </w:rPr>
  </w:style>
  <w:style w:type="character" w:customStyle="1" w:styleId="Titre2Car">
    <w:name w:val="Titre 2 Car"/>
    <w:link w:val="Titre2"/>
    <w:uiPriority w:val="9"/>
    <w:semiHidden/>
    <w:rsid w:val="0001119E"/>
    <w:rPr>
      <w:rFonts w:ascii="Cambria" w:eastAsia="Times New Roman" w:hAnsi="Cambria" w:cs="Times New Roman"/>
      <w:b/>
      <w:bCs/>
      <w:i/>
      <w:iCs/>
      <w:sz w:val="28"/>
      <w:szCs w:val="28"/>
      <w:lang w:eastAsia="ar-SA"/>
    </w:rPr>
  </w:style>
  <w:style w:type="paragraph" w:styleId="Retraitcorpsdetexte">
    <w:name w:val="Body Text Indent"/>
    <w:basedOn w:val="Normal"/>
    <w:link w:val="RetraitcorpsdetexteCar"/>
    <w:uiPriority w:val="99"/>
    <w:semiHidden/>
    <w:unhideWhenUsed/>
    <w:rsid w:val="00E640ED"/>
    <w:pPr>
      <w:spacing w:after="120"/>
      <w:ind w:left="283"/>
    </w:pPr>
  </w:style>
  <w:style w:type="character" w:customStyle="1" w:styleId="RetraitcorpsdetexteCar">
    <w:name w:val="Retrait corps de texte Car"/>
    <w:basedOn w:val="Policepardfaut"/>
    <w:link w:val="Retraitcorpsdetexte"/>
    <w:uiPriority w:val="99"/>
    <w:semiHidden/>
    <w:rsid w:val="00E640E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4224">
      <w:bodyDiv w:val="1"/>
      <w:marLeft w:val="0"/>
      <w:marRight w:val="0"/>
      <w:marTop w:val="0"/>
      <w:marBottom w:val="0"/>
      <w:divBdr>
        <w:top w:val="none" w:sz="0" w:space="0" w:color="auto"/>
        <w:left w:val="none" w:sz="0" w:space="0" w:color="auto"/>
        <w:bottom w:val="none" w:sz="0" w:space="0" w:color="auto"/>
        <w:right w:val="none" w:sz="0" w:space="0" w:color="auto"/>
      </w:divBdr>
      <w:divsChild>
        <w:div w:id="300035936">
          <w:marLeft w:val="0"/>
          <w:marRight w:val="0"/>
          <w:marTop w:val="0"/>
          <w:marBottom w:val="0"/>
          <w:divBdr>
            <w:top w:val="none" w:sz="0" w:space="0" w:color="auto"/>
            <w:left w:val="none" w:sz="0" w:space="0" w:color="auto"/>
            <w:bottom w:val="none" w:sz="0" w:space="0" w:color="auto"/>
            <w:right w:val="none" w:sz="0" w:space="0" w:color="auto"/>
          </w:divBdr>
          <w:divsChild>
            <w:div w:id="64887707">
              <w:marLeft w:val="0"/>
              <w:marRight w:val="0"/>
              <w:marTop w:val="0"/>
              <w:marBottom w:val="0"/>
              <w:divBdr>
                <w:top w:val="none" w:sz="0" w:space="0" w:color="auto"/>
                <w:left w:val="none" w:sz="0" w:space="0" w:color="auto"/>
                <w:bottom w:val="none" w:sz="0" w:space="0" w:color="auto"/>
                <w:right w:val="none" w:sz="0" w:space="0" w:color="auto"/>
              </w:divBdr>
              <w:divsChild>
                <w:div w:id="1656300770">
                  <w:marLeft w:val="0"/>
                  <w:marRight w:val="0"/>
                  <w:marTop w:val="0"/>
                  <w:marBottom w:val="0"/>
                  <w:divBdr>
                    <w:top w:val="none" w:sz="0" w:space="0" w:color="auto"/>
                    <w:left w:val="none" w:sz="0" w:space="0" w:color="auto"/>
                    <w:bottom w:val="none" w:sz="0" w:space="0" w:color="auto"/>
                    <w:right w:val="none" w:sz="0" w:space="0" w:color="auto"/>
                  </w:divBdr>
                  <w:divsChild>
                    <w:div w:id="561673437">
                      <w:marLeft w:val="0"/>
                      <w:marRight w:val="0"/>
                      <w:marTop w:val="0"/>
                      <w:marBottom w:val="0"/>
                      <w:divBdr>
                        <w:top w:val="none" w:sz="0" w:space="0" w:color="auto"/>
                        <w:left w:val="none" w:sz="0" w:space="0" w:color="auto"/>
                        <w:bottom w:val="none" w:sz="0" w:space="0" w:color="auto"/>
                        <w:right w:val="none" w:sz="0" w:space="0" w:color="auto"/>
                      </w:divBdr>
                      <w:divsChild>
                        <w:div w:id="15108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96435">
      <w:bodyDiv w:val="1"/>
      <w:marLeft w:val="0"/>
      <w:marRight w:val="0"/>
      <w:marTop w:val="0"/>
      <w:marBottom w:val="0"/>
      <w:divBdr>
        <w:top w:val="none" w:sz="0" w:space="0" w:color="auto"/>
        <w:left w:val="none" w:sz="0" w:space="0" w:color="auto"/>
        <w:bottom w:val="none" w:sz="0" w:space="0" w:color="auto"/>
        <w:right w:val="none" w:sz="0" w:space="0" w:color="auto"/>
      </w:divBdr>
    </w:div>
    <w:div w:id="639306014">
      <w:bodyDiv w:val="1"/>
      <w:marLeft w:val="0"/>
      <w:marRight w:val="0"/>
      <w:marTop w:val="0"/>
      <w:marBottom w:val="0"/>
      <w:divBdr>
        <w:top w:val="none" w:sz="0" w:space="0" w:color="auto"/>
        <w:left w:val="none" w:sz="0" w:space="0" w:color="auto"/>
        <w:bottom w:val="none" w:sz="0" w:space="0" w:color="auto"/>
        <w:right w:val="none" w:sz="0" w:space="0" w:color="auto"/>
      </w:divBdr>
    </w:div>
    <w:div w:id="1231841431">
      <w:bodyDiv w:val="1"/>
      <w:marLeft w:val="0"/>
      <w:marRight w:val="0"/>
      <w:marTop w:val="0"/>
      <w:marBottom w:val="0"/>
      <w:divBdr>
        <w:top w:val="none" w:sz="0" w:space="0" w:color="auto"/>
        <w:left w:val="none" w:sz="0" w:space="0" w:color="auto"/>
        <w:bottom w:val="none" w:sz="0" w:space="0" w:color="auto"/>
        <w:right w:val="none" w:sz="0" w:space="0" w:color="auto"/>
      </w:divBdr>
    </w:div>
    <w:div w:id="1890260289">
      <w:bodyDiv w:val="1"/>
      <w:marLeft w:val="0"/>
      <w:marRight w:val="0"/>
      <w:marTop w:val="0"/>
      <w:marBottom w:val="0"/>
      <w:divBdr>
        <w:top w:val="none" w:sz="0" w:space="0" w:color="auto"/>
        <w:left w:val="none" w:sz="0" w:space="0" w:color="auto"/>
        <w:bottom w:val="none" w:sz="0" w:space="0" w:color="auto"/>
        <w:right w:val="none" w:sz="0" w:space="0" w:color="auto"/>
      </w:divBdr>
    </w:div>
    <w:div w:id="19245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E6280-6D32-4C7E-B3CC-EF4CC0EB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4774</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La réunion du CHS CTSD de ce jour porte essentiellement sur des</vt:lpstr>
    </vt:vector>
  </TitlesOfParts>
  <Company>Hewlett-Packard</Company>
  <LinksUpToDate>false</LinksUpToDate>
  <CharactersWithSpaces>5631</CharactersWithSpaces>
  <SharedDoc>false</SharedDoc>
  <HLinks>
    <vt:vector size="6" baseType="variant">
      <vt:variant>
        <vt:i4>458795</vt:i4>
      </vt:variant>
      <vt:variant>
        <vt:i4>0</vt:i4>
      </vt:variant>
      <vt:variant>
        <vt:i4>0</vt:i4>
      </vt:variant>
      <vt:variant>
        <vt:i4>5</vt:i4>
      </vt:variant>
      <vt:variant>
        <vt:lpwstr>mailto:fnecfp-fo.30@laposte.net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réunion du CHS CTSD de ce jour porte essentiellement sur des</dc:title>
  <dc:subject/>
  <dc:creator>SN FO LC</dc:creator>
  <cp:keywords/>
  <cp:lastModifiedBy>SNUDI FO 11</cp:lastModifiedBy>
  <cp:revision>2</cp:revision>
  <cp:lastPrinted>2014-09-30T11:16:00Z</cp:lastPrinted>
  <dcterms:created xsi:type="dcterms:W3CDTF">2015-12-03T00:19:00Z</dcterms:created>
  <dcterms:modified xsi:type="dcterms:W3CDTF">2015-12-03T00:19:00Z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726555799</vt:i4>
  </property>
</Properties>
</file>